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76125">
              <w:rPr>
                <w:rFonts w:eastAsia="Arial Unicode MS" w:cs="Mangal"/>
                <w:kern w:val="3"/>
                <w:szCs w:val="28"/>
                <w:lang w:bidi="hi-IN"/>
              </w:rPr>
              <w:t>30.11.2022</w:t>
            </w:r>
            <w:r w:rsidR="00C10920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076125">
              <w:rPr>
                <w:rFonts w:eastAsia="Arial Unicode MS" w:cs="Mangal"/>
                <w:kern w:val="3"/>
                <w:szCs w:val="28"/>
                <w:lang w:bidi="hi-IN"/>
              </w:rPr>
              <w:t>1217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51C" w:rsidRPr="003C751C" w:rsidRDefault="003C751C" w:rsidP="003C751C">
            <w:pPr>
              <w:widowControl w:val="0"/>
              <w:suppressAutoHyphens/>
              <w:spacing w:line="240" w:lineRule="exact"/>
              <w:jc w:val="center"/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</w:pPr>
            <w:r w:rsidRPr="003C751C"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 xml:space="preserve">О внесении изменений в постановление </w:t>
            </w:r>
          </w:p>
          <w:p w:rsidR="00130943" w:rsidRPr="00771A96" w:rsidRDefault="003C751C" w:rsidP="003C751C">
            <w:pPr>
              <w:widowControl w:val="0"/>
              <w:suppressAutoHyphens/>
              <w:spacing w:line="240" w:lineRule="exact"/>
              <w:jc w:val="center"/>
              <w:rPr>
                <w:b/>
              </w:rPr>
            </w:pPr>
            <w:r w:rsidRPr="003C751C"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>Администрации района от 27.12.2013 № 1245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На основании Федерального закона от 14 июля 2022 года № 299-ФЗ «О внесении изменений в статью 79 Федерального закона «Об образовании в Российской Федерации», статьи 4 постановления Правительства Новгород</w:t>
      </w:r>
      <w:r>
        <w:rPr>
          <w:rFonts w:eastAsia="Lucida Sans Unicode" w:cs="Mangal"/>
          <w:kern w:val="1"/>
          <w:szCs w:val="28"/>
          <w:lang w:eastAsia="hi-IN" w:bidi="hi-IN"/>
        </w:rPr>
        <w:t>-</w:t>
      </w:r>
      <w:proofErr w:type="spellStart"/>
      <w:r w:rsidRPr="003C751C">
        <w:rPr>
          <w:rFonts w:eastAsia="Lucida Sans Unicode" w:cs="Mangal"/>
          <w:kern w:val="1"/>
          <w:szCs w:val="28"/>
          <w:lang w:eastAsia="hi-IN" w:bidi="hi-IN"/>
        </w:rPr>
        <w:t>ской</w:t>
      </w:r>
      <w:proofErr w:type="spell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области от 20.03.2014 № 181 «Об утверждении Порядка </w:t>
      </w:r>
      <w:proofErr w:type="spellStart"/>
      <w:r w:rsidRPr="003C751C">
        <w:rPr>
          <w:rFonts w:eastAsia="Lucida Sans Unicode" w:cs="Mangal"/>
          <w:kern w:val="1"/>
          <w:szCs w:val="28"/>
          <w:lang w:eastAsia="hi-IN" w:bidi="hi-IN"/>
        </w:rPr>
        <w:t>предоставле</w:t>
      </w:r>
      <w:r>
        <w:rPr>
          <w:rFonts w:eastAsia="Lucida Sans Unicode" w:cs="Mangal"/>
          <w:kern w:val="1"/>
          <w:szCs w:val="28"/>
          <w:lang w:eastAsia="hi-IN" w:bidi="hi-IN"/>
        </w:rPr>
        <w:t>-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ния</w:t>
      </w:r>
      <w:proofErr w:type="spell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на территории Новгородской области мер со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циальной поддержки </w:t>
      </w:r>
      <w:proofErr w:type="gramStart"/>
      <w:r>
        <w:rPr>
          <w:rFonts w:eastAsia="Lucida Sans Unicode" w:cs="Mangal"/>
          <w:kern w:val="1"/>
          <w:szCs w:val="28"/>
          <w:lang w:eastAsia="hi-IN" w:bidi="hi-IN"/>
        </w:rPr>
        <w:t>обучающимся</w:t>
      </w:r>
      <w:proofErr w:type="gramEnd"/>
      <w:r>
        <w:rPr>
          <w:rFonts w:eastAsia="Lucida Sans Unicode" w:cs="Mangal"/>
          <w:kern w:val="1"/>
          <w:szCs w:val="28"/>
          <w:lang w:eastAsia="hi-IN" w:bidi="hi-IN"/>
        </w:rPr>
        <w:t>»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Администрация Демянского муниципального района </w:t>
      </w:r>
    </w:p>
    <w:p w:rsidR="003C751C" w:rsidRPr="003C751C" w:rsidRDefault="003C751C" w:rsidP="003C751C">
      <w:pPr>
        <w:widowControl w:val="0"/>
        <w:suppressAutoHyphens/>
        <w:spacing w:line="360" w:lineRule="atLeast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b/>
          <w:bCs/>
          <w:kern w:val="1"/>
          <w:szCs w:val="28"/>
          <w:lang w:eastAsia="hi-IN" w:bidi="hi-IN"/>
        </w:rPr>
        <w:t>ПОСТАНОВЛЯЕТ: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1.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Внести изменения в Положение об организации предоставления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образовательных организациях на территории Демянского муниципального района,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утвержденное</w:t>
      </w:r>
      <w:proofErr w:type="gram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постановлением </w:t>
      </w:r>
      <w:proofErr w:type="spellStart"/>
      <w:r w:rsidRPr="003C751C">
        <w:rPr>
          <w:rFonts w:eastAsia="Lucida Sans Unicode" w:cs="Mangal"/>
          <w:kern w:val="1"/>
          <w:szCs w:val="28"/>
          <w:lang w:eastAsia="hi-IN" w:bidi="hi-IN"/>
        </w:rPr>
        <w:t>Адми</w:t>
      </w:r>
      <w:r>
        <w:rPr>
          <w:rFonts w:eastAsia="Lucida Sans Unicode" w:cs="Mangal"/>
          <w:kern w:val="1"/>
          <w:szCs w:val="28"/>
          <w:lang w:eastAsia="hi-IN" w:bidi="hi-IN"/>
        </w:rPr>
        <w:t>-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нистрации</w:t>
      </w:r>
      <w:proofErr w:type="spell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района от 27.12.2013 № 1245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(в редакции постановлений Администрации района от 12.03.2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019 № 180, от 08.09.2022 № 895), изложив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раздел 6 в следующей редакции:</w:t>
      </w:r>
    </w:p>
    <w:p w:rsidR="003C751C" w:rsidRDefault="003C751C" w:rsidP="003C751C">
      <w:pPr>
        <w:widowControl w:val="0"/>
        <w:suppressAutoHyphens/>
        <w:spacing w:line="360" w:lineRule="atLeast"/>
        <w:ind w:firstLine="709"/>
        <w:jc w:val="center"/>
        <w:rPr>
          <w:rFonts w:eastAsia="Lucida Sans Unicode" w:cs="Mangal"/>
          <w:kern w:val="1"/>
          <w:szCs w:val="28"/>
          <w:lang w:eastAsia="hi-IN" w:bidi="hi-IN"/>
        </w:rPr>
      </w:pPr>
    </w:p>
    <w:p w:rsidR="003C751C" w:rsidRDefault="003C751C" w:rsidP="003C751C">
      <w:pPr>
        <w:widowControl w:val="0"/>
        <w:suppressAutoHyphens/>
        <w:spacing w:line="360" w:lineRule="atLeast"/>
        <w:jc w:val="center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«6. Организация питания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обучающихся</w:t>
      </w:r>
      <w:proofErr w:type="gram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</w:t>
      </w:r>
    </w:p>
    <w:p w:rsidR="003C751C" w:rsidRDefault="003C751C" w:rsidP="003C751C">
      <w:pPr>
        <w:widowControl w:val="0"/>
        <w:suppressAutoHyphens/>
        <w:spacing w:line="360" w:lineRule="atLeast"/>
        <w:jc w:val="center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в муниципальных образовательных организациях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center"/>
        <w:rPr>
          <w:rFonts w:eastAsia="Lucida Sans Unicode" w:cs="Mangal"/>
          <w:kern w:val="1"/>
          <w:szCs w:val="28"/>
          <w:lang w:eastAsia="hi-IN" w:bidi="hi-IN"/>
        </w:rPr>
      </w:pP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6.1.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Организация питания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обучающихся</w:t>
      </w:r>
      <w:proofErr w:type="gram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возлагается на организации, осуществляющие образовательную деятельность.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6.2.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Расписание занятий, образовательной деятельности должно предусматривать перерыв достаточной продолжительности для питания обучающихся.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lastRenderedPageBreak/>
        <w:t xml:space="preserve">6.3.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питанием, предусматривающим наличие горячего блюда, не считая горячего напитка, за счет бюджетных ассигнований федерального бюджета, бюджетов Новгородской области, Демянского муниципального района и иных источников финансирования, предусмотренных законодательством Российской Федерации.</w:t>
      </w:r>
      <w:proofErr w:type="gramEnd"/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6.4. Обучающиеся с ограниченными возможностями здоровья, которые обучаются без проживания в областных государственных и муниципальных образовательных организациях, обеспечиваются двухразовым питанием.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При обеспечении бесплатным двухразовым питанием обучающихся с ограниченными возможностями здоровья по образовательным программам начального общего образования, не проживающих в государственных и муниципальных образовательных организациях, учитывается пункт 6.3 настоящего положения.</w:t>
      </w:r>
      <w:proofErr w:type="gramEnd"/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Обеспечение двухразовым питанием обучающихся с ограниченными возможностями здоровья осуществляется на период их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>обучения</w:t>
      </w:r>
      <w:proofErr w:type="gramEnd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 по адаптированным основным общеобразовательным программам.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На период дистанционного обучения мера социальной поддержки в виде обеспечения двухразовым питанием оказывает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ся в виде компенсации расходов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на питание.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Обеспечение двухразовым питанием осуществляется на учебный год на основании приказа руководителя образовательной организации.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Руководитель (законный представитель) обучающего с ограниченными возможностями здоровья (в том числе обучающегося на дому) представляет в образовательную организацию, в которой проходит обучение обучающийся, заключение психолого-медико-педагогической комиссии.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В целях предоставления компенсации расходов на питание обучающихся с ограниченными возможностями здоровья в случаях, установленных настоящим разделом, родитель (законный представитель) обучающегося или обучающийся, достигший возраста 18 лет, представляет в образовательную организацию реквизиты банковского счета для перечисления денежных средств.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6.5.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По заявлению родителей (законных представителей) обручающихся с ограниченными возможностями здоровья, для которых по заключению медицинской организации организовано обучение на дому, ежемесячно выплачивается компенсация расходов на питание.</w:t>
      </w:r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6.6. </w:t>
      </w:r>
      <w:proofErr w:type="gramStart"/>
      <w:r w:rsidRPr="003C751C">
        <w:rPr>
          <w:rFonts w:eastAsia="Lucida Sans Unicode" w:cs="Mangal"/>
          <w:kern w:val="1"/>
          <w:szCs w:val="28"/>
          <w:lang w:eastAsia="hi-IN" w:bidi="hi-IN"/>
        </w:rPr>
        <w:t xml:space="preserve">Расчет размера компенсации расходов на питание обучающихся с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lastRenderedPageBreak/>
        <w:t>ограниченными возможностями здоровья производится с учетом областных нормативов финансирования на питание и компенсацию питания обучающихся с огранич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енными возможностями здоровья,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а также учебных дней за истекший месяц не позднее 10 числа месяца, следующего за расчетным, а выплата осуществляется не позднее 15 числа месяца, следующего за расчетным».</w:t>
      </w:r>
      <w:proofErr w:type="gramEnd"/>
    </w:p>
    <w:p w:rsidR="003C751C" w:rsidRPr="003C751C" w:rsidRDefault="003C751C" w:rsidP="003C751C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3C751C">
        <w:rPr>
          <w:rFonts w:eastAsia="Lucida Sans Unicode" w:cs="Mangal"/>
          <w:kern w:val="1"/>
          <w:szCs w:val="28"/>
          <w:lang w:eastAsia="hi-IN" w:bidi="hi-IN"/>
        </w:rPr>
        <w:t>2.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3C751C">
        <w:rPr>
          <w:rFonts w:eastAsia="Lucida Sans Unicode" w:cs="Mangal"/>
          <w:kern w:val="1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B93B39" w:rsidRPr="00B93B39" w:rsidRDefault="00B93B39" w:rsidP="00B93B39">
      <w:pPr>
        <w:spacing w:line="240" w:lineRule="exact"/>
        <w:rPr>
          <w:b/>
          <w:spacing w:val="-4"/>
          <w:szCs w:val="28"/>
        </w:rPr>
      </w:pPr>
      <w:r w:rsidRPr="00B93B39">
        <w:rPr>
          <w:b/>
          <w:spacing w:val="-4"/>
          <w:szCs w:val="28"/>
        </w:rPr>
        <w:t>Первый заместитель</w:t>
      </w:r>
    </w:p>
    <w:p w:rsidR="00B93B39" w:rsidRPr="00B93B39" w:rsidRDefault="00076125" w:rsidP="00B93B39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B93B39" w:rsidRPr="00B93B39">
        <w:rPr>
          <w:b/>
          <w:spacing w:val="-4"/>
          <w:szCs w:val="28"/>
        </w:rPr>
        <w:t>Н.В.Шенгоф</w:t>
      </w:r>
      <w:proofErr w:type="spellEnd"/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B93B39">
        <w:rPr>
          <w:szCs w:val="28"/>
        </w:rPr>
        <w:t xml:space="preserve">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3C75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9C" w:rsidRDefault="002E039C" w:rsidP="00A114BE">
      <w:r>
        <w:separator/>
      </w:r>
    </w:p>
  </w:endnote>
  <w:endnote w:type="continuationSeparator" w:id="0">
    <w:p w:rsidR="002E039C" w:rsidRDefault="002E039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65249B">
      <w:t>1701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9C" w:rsidRDefault="002E039C" w:rsidP="00A114BE">
      <w:r>
        <w:separator/>
      </w:r>
    </w:p>
  </w:footnote>
  <w:footnote w:type="continuationSeparator" w:id="0">
    <w:p w:rsidR="002E039C" w:rsidRDefault="002E039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125">
          <w:rPr>
            <w:noProof/>
          </w:rPr>
          <w:t>3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612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B7EFB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77D11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039C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7C7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341F9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88F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751C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249B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8DB"/>
    <w:rsid w:val="00715D1E"/>
    <w:rsid w:val="00717270"/>
    <w:rsid w:val="00720786"/>
    <w:rsid w:val="00720D8B"/>
    <w:rsid w:val="007216F3"/>
    <w:rsid w:val="00724319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4646F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14E1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7A2E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3B39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0920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871AA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E5685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396F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BA3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C1092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C1092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C52D4-2816-4AB8-8F91-8F87AFD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603</cp:revision>
  <cp:lastPrinted>2022-11-30T11:12:00Z</cp:lastPrinted>
  <dcterms:created xsi:type="dcterms:W3CDTF">2019-06-11T05:23:00Z</dcterms:created>
  <dcterms:modified xsi:type="dcterms:W3CDTF">2022-11-30T11:13:00Z</dcterms:modified>
</cp:coreProperties>
</file>